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E3E" w:rsidRDefault="00B93864" w:rsidP="00331CB9">
      <w:pPr>
        <w:spacing w:line="360" w:lineRule="auto"/>
        <w:jc w:val="center"/>
      </w:pPr>
      <w:bookmarkStart w:id="0" w:name="_GoBack"/>
      <w:bookmarkEnd w:id="0"/>
      <w:r w:rsidRPr="0009402C">
        <w:rPr>
          <w:b/>
          <w:noProof/>
          <w:lang w:val="en-US"/>
        </w:rPr>
        <w:drawing>
          <wp:inline distT="0" distB="0" distL="0" distR="0">
            <wp:extent cx="1143000" cy="1196340"/>
            <wp:effectExtent l="0" t="0" r="0" b="0"/>
            <wp:docPr id="1" name="Paveikslėlis 1" descr="http://www.mf.vu.lt/sites/default/files/images/atributika/zenk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www.mf.vu.lt/sites/default/files/images/atributika/zenkla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96340"/>
                    </a:xfrm>
                    <a:prstGeom prst="rect">
                      <a:avLst/>
                    </a:prstGeom>
                    <a:noFill/>
                    <a:ln>
                      <a:noFill/>
                    </a:ln>
                  </pic:spPr>
                </pic:pic>
              </a:graphicData>
            </a:graphic>
          </wp:inline>
        </w:drawing>
      </w:r>
    </w:p>
    <w:p w:rsidR="00AE1314" w:rsidRPr="00A213A7" w:rsidRDefault="005A7E3E" w:rsidP="00F11A57">
      <w:pPr>
        <w:jc w:val="center"/>
        <w:rPr>
          <w:b/>
          <w:sz w:val="28"/>
          <w:szCs w:val="28"/>
        </w:rPr>
      </w:pPr>
      <w:r w:rsidRPr="00A213A7">
        <w:rPr>
          <w:b/>
          <w:sz w:val="28"/>
          <w:szCs w:val="28"/>
        </w:rPr>
        <w:t>Vilniaus universitet</w:t>
      </w:r>
      <w:r w:rsidR="004540A5" w:rsidRPr="00A213A7">
        <w:rPr>
          <w:b/>
          <w:sz w:val="28"/>
          <w:szCs w:val="28"/>
        </w:rPr>
        <w:t>as</w:t>
      </w:r>
    </w:p>
    <w:p w:rsidR="005A7E3E" w:rsidRPr="00A213A7" w:rsidRDefault="004540A5" w:rsidP="00F11A57">
      <w:pPr>
        <w:jc w:val="center"/>
        <w:rPr>
          <w:b/>
          <w:sz w:val="28"/>
          <w:szCs w:val="28"/>
        </w:rPr>
      </w:pPr>
      <w:r w:rsidRPr="00A213A7">
        <w:rPr>
          <w:b/>
          <w:sz w:val="28"/>
          <w:szCs w:val="28"/>
        </w:rPr>
        <w:t>Medicinos fakultetas</w:t>
      </w:r>
    </w:p>
    <w:p w:rsidR="00F71595" w:rsidRDefault="00F71595" w:rsidP="0043676B">
      <w:pPr>
        <w:jc w:val="center"/>
        <w:rPr>
          <w:sz w:val="20"/>
          <w:szCs w:val="20"/>
        </w:rPr>
      </w:pPr>
    </w:p>
    <w:p w:rsidR="00506898" w:rsidRDefault="00506898" w:rsidP="0043676B">
      <w:pPr>
        <w:jc w:val="center"/>
        <w:rPr>
          <w:sz w:val="20"/>
          <w:szCs w:val="20"/>
        </w:rPr>
      </w:pPr>
    </w:p>
    <w:p w:rsidR="00AE1314" w:rsidRDefault="00AE1314" w:rsidP="00F71595">
      <w:pPr>
        <w:spacing w:line="360" w:lineRule="auto"/>
        <w:jc w:val="center"/>
        <w:rPr>
          <w:b/>
          <w:sz w:val="40"/>
          <w:szCs w:val="40"/>
        </w:rPr>
      </w:pPr>
      <w:r w:rsidRPr="00AE1314">
        <w:rPr>
          <w:b/>
          <w:sz w:val="40"/>
          <w:szCs w:val="40"/>
        </w:rPr>
        <w:t>PAŽYMĖJIMAS</w:t>
      </w:r>
    </w:p>
    <w:p w:rsidR="00684302" w:rsidRPr="00BA7566" w:rsidRDefault="00AE1314" w:rsidP="00F11A57">
      <w:pPr>
        <w:jc w:val="center"/>
        <w:rPr>
          <w:b/>
          <w:sz w:val="28"/>
          <w:szCs w:val="28"/>
        </w:rPr>
      </w:pPr>
      <w:r w:rsidRPr="00BA7566">
        <w:rPr>
          <w:b/>
          <w:sz w:val="28"/>
          <w:szCs w:val="28"/>
        </w:rPr>
        <w:t xml:space="preserve">Registracijos Nr. </w:t>
      </w:r>
    </w:p>
    <w:p w:rsidR="00704D36" w:rsidRPr="00A213A7" w:rsidRDefault="00A213A7" w:rsidP="00F11A57">
      <w:pPr>
        <w:jc w:val="center"/>
      </w:pPr>
      <w:r w:rsidRPr="00A213A7">
        <w:t>2021-01-07</w:t>
      </w:r>
    </w:p>
    <w:p w:rsidR="00704D36" w:rsidRPr="00A213A7" w:rsidRDefault="00704D36" w:rsidP="00F11A57">
      <w:pPr>
        <w:jc w:val="center"/>
      </w:pPr>
      <w:r w:rsidRPr="00A213A7">
        <w:t>Vilnius</w:t>
      </w:r>
    </w:p>
    <w:p w:rsidR="00156270" w:rsidRPr="00A213A7" w:rsidRDefault="00156270" w:rsidP="00F11A57">
      <w:pPr>
        <w:jc w:val="center"/>
      </w:pPr>
    </w:p>
    <w:p w:rsidR="00D73223" w:rsidRPr="00A213A7" w:rsidRDefault="00D73223" w:rsidP="00F11A57">
      <w:pPr>
        <w:jc w:val="center"/>
      </w:pPr>
      <w:r w:rsidRPr="00A213A7">
        <w:t>Pažymima, kad</w:t>
      </w:r>
    </w:p>
    <w:p w:rsidR="00D73223" w:rsidRPr="00A213A7" w:rsidRDefault="00D73223" w:rsidP="00F11A57">
      <w:pPr>
        <w:jc w:val="center"/>
      </w:pPr>
    </w:p>
    <w:p w:rsidR="00D73223" w:rsidRPr="00A213A7" w:rsidRDefault="00D73223" w:rsidP="00A213A7">
      <w:pPr>
        <w:spacing w:line="276" w:lineRule="auto"/>
        <w:jc w:val="center"/>
      </w:pPr>
    </w:p>
    <w:p w:rsidR="00D73223" w:rsidRPr="00A213A7" w:rsidRDefault="00D73223" w:rsidP="00A213A7">
      <w:pPr>
        <w:spacing w:line="276" w:lineRule="auto"/>
        <w:jc w:val="center"/>
        <w:rPr>
          <w:b/>
        </w:rPr>
      </w:pPr>
      <w:r w:rsidRPr="00A213A7">
        <w:rPr>
          <w:b/>
        </w:rPr>
        <w:t>_____________________________________________________________</w:t>
      </w:r>
      <w:r w:rsidR="00A213A7">
        <w:rPr>
          <w:b/>
        </w:rPr>
        <w:t>__________</w:t>
      </w:r>
    </w:p>
    <w:p w:rsidR="00D73223" w:rsidRPr="00A213A7" w:rsidRDefault="00D73223" w:rsidP="00A213A7">
      <w:pPr>
        <w:spacing w:line="276" w:lineRule="auto"/>
        <w:jc w:val="center"/>
        <w:rPr>
          <w:i/>
        </w:rPr>
      </w:pPr>
    </w:p>
    <w:p w:rsidR="00BC7156" w:rsidRPr="00A213A7" w:rsidRDefault="00957949" w:rsidP="00A213A7">
      <w:pPr>
        <w:spacing w:line="276" w:lineRule="auto"/>
        <w:jc w:val="center"/>
      </w:pPr>
      <w:r w:rsidRPr="00A213A7">
        <w:t>20</w:t>
      </w:r>
      <w:r w:rsidR="00A213A7" w:rsidRPr="00A213A7">
        <w:t>21</w:t>
      </w:r>
      <w:r w:rsidRPr="00A213A7">
        <w:t xml:space="preserve"> m. </w:t>
      </w:r>
      <w:r w:rsidR="00A213A7" w:rsidRPr="00A213A7">
        <w:t>sausio</w:t>
      </w:r>
      <w:r w:rsidRPr="00A213A7">
        <w:t xml:space="preserve"> mėn. </w:t>
      </w:r>
      <w:r w:rsidR="00A213A7" w:rsidRPr="00A213A7">
        <w:t>7</w:t>
      </w:r>
      <w:r w:rsidRPr="00A213A7">
        <w:t xml:space="preserve"> d. </w:t>
      </w:r>
      <w:r w:rsidR="00C76DC6" w:rsidRPr="00A213A7">
        <w:t>d</w:t>
      </w:r>
      <w:r w:rsidR="00AE1314" w:rsidRPr="00A213A7">
        <w:t xml:space="preserve">alyvavo </w:t>
      </w:r>
      <w:r w:rsidR="00DD320B" w:rsidRPr="00A213A7">
        <w:t xml:space="preserve">mokslinėje-praktinėje </w:t>
      </w:r>
    </w:p>
    <w:p w:rsidR="00106E38" w:rsidRPr="00A213A7" w:rsidRDefault="00DD320B" w:rsidP="00A213A7">
      <w:pPr>
        <w:spacing w:line="276" w:lineRule="auto"/>
        <w:jc w:val="center"/>
        <w:outlineLvl w:val="0"/>
      </w:pPr>
      <w:r w:rsidRPr="00A213A7">
        <w:t xml:space="preserve">konferencijoje </w:t>
      </w:r>
      <w:r w:rsidR="00A213A7" w:rsidRPr="00A213A7">
        <w:t>mokslo metodologijos klausimais</w:t>
      </w:r>
    </w:p>
    <w:p w:rsidR="00156270" w:rsidRPr="00A213A7" w:rsidRDefault="00156270" w:rsidP="00A213A7">
      <w:pPr>
        <w:spacing w:line="276" w:lineRule="auto"/>
        <w:jc w:val="center"/>
      </w:pPr>
    </w:p>
    <w:p w:rsidR="00A213A7" w:rsidRPr="00A213A7" w:rsidRDefault="00A213A7" w:rsidP="00A213A7">
      <w:pPr>
        <w:widowControl w:val="0"/>
        <w:autoSpaceDE w:val="0"/>
        <w:autoSpaceDN w:val="0"/>
        <w:adjustRightInd w:val="0"/>
        <w:spacing w:before="21" w:line="276" w:lineRule="auto"/>
        <w:jc w:val="center"/>
        <w:rPr>
          <w:color w:val="000000"/>
          <w:sz w:val="28"/>
          <w:szCs w:val="28"/>
          <w:lang w:eastAsia="lt-LT"/>
        </w:rPr>
      </w:pPr>
      <w:r w:rsidRPr="00A213A7">
        <w:rPr>
          <w:b/>
          <w:bCs/>
          <w:i/>
          <w:iCs/>
          <w:color w:val="1F4E79"/>
          <w:sz w:val="28"/>
          <w:szCs w:val="28"/>
          <w:lang w:eastAsia="lt-LT"/>
        </w:rPr>
        <w:t>„</w:t>
      </w:r>
      <w:r w:rsidRPr="00A213A7">
        <w:rPr>
          <w:b/>
          <w:bCs/>
          <w:i/>
          <w:iCs/>
          <w:color w:val="1F4E79"/>
          <w:spacing w:val="-1"/>
          <w:sz w:val="28"/>
          <w:szCs w:val="28"/>
          <w:lang w:eastAsia="lt-LT"/>
        </w:rPr>
        <w:t>A</w:t>
      </w:r>
      <w:r w:rsidRPr="00A213A7">
        <w:rPr>
          <w:b/>
          <w:bCs/>
          <w:i/>
          <w:iCs/>
          <w:color w:val="1F4E79"/>
          <w:sz w:val="28"/>
          <w:szCs w:val="28"/>
          <w:lang w:eastAsia="lt-LT"/>
        </w:rPr>
        <w:t>tk</w:t>
      </w:r>
      <w:r w:rsidRPr="00A213A7">
        <w:rPr>
          <w:b/>
          <w:bCs/>
          <w:i/>
          <w:iCs/>
          <w:color w:val="1F4E79"/>
          <w:spacing w:val="-1"/>
          <w:sz w:val="28"/>
          <w:szCs w:val="28"/>
          <w:lang w:eastAsia="lt-LT"/>
        </w:rPr>
        <w:t>a</w:t>
      </w:r>
      <w:r w:rsidRPr="00A213A7">
        <w:rPr>
          <w:b/>
          <w:bCs/>
          <w:i/>
          <w:iCs/>
          <w:color w:val="1F4E79"/>
          <w:sz w:val="28"/>
          <w:szCs w:val="28"/>
          <w:lang w:eastAsia="lt-LT"/>
        </w:rPr>
        <w:t>r</w:t>
      </w:r>
      <w:r w:rsidRPr="00A213A7">
        <w:rPr>
          <w:b/>
          <w:bCs/>
          <w:i/>
          <w:iCs/>
          <w:color w:val="1F4E79"/>
          <w:spacing w:val="1"/>
          <w:sz w:val="28"/>
          <w:szCs w:val="28"/>
          <w:lang w:eastAsia="lt-LT"/>
        </w:rPr>
        <w:t>t</w:t>
      </w:r>
      <w:r w:rsidRPr="00A213A7">
        <w:rPr>
          <w:b/>
          <w:bCs/>
          <w:i/>
          <w:iCs/>
          <w:color w:val="1F4E79"/>
          <w:sz w:val="28"/>
          <w:szCs w:val="28"/>
          <w:lang w:eastAsia="lt-LT"/>
        </w:rPr>
        <w:t>oj</w:t>
      </w:r>
      <w:r w:rsidRPr="00A213A7">
        <w:rPr>
          <w:b/>
          <w:bCs/>
          <w:i/>
          <w:iCs/>
          <w:color w:val="1F4E79"/>
          <w:spacing w:val="-2"/>
          <w:sz w:val="28"/>
          <w:szCs w:val="28"/>
          <w:lang w:eastAsia="lt-LT"/>
        </w:rPr>
        <w:t>a</w:t>
      </w:r>
      <w:r w:rsidRPr="00A213A7">
        <w:rPr>
          <w:b/>
          <w:bCs/>
          <w:i/>
          <w:iCs/>
          <w:color w:val="1F4E79"/>
          <w:spacing w:val="-3"/>
          <w:sz w:val="28"/>
          <w:szCs w:val="28"/>
          <w:lang w:eastAsia="lt-LT"/>
        </w:rPr>
        <w:t>m</w:t>
      </w:r>
      <w:r w:rsidRPr="00A213A7">
        <w:rPr>
          <w:b/>
          <w:bCs/>
          <w:i/>
          <w:iCs/>
          <w:color w:val="1F4E79"/>
          <w:spacing w:val="1"/>
          <w:sz w:val="28"/>
          <w:szCs w:val="28"/>
          <w:lang w:eastAsia="lt-LT"/>
        </w:rPr>
        <w:t>u</w:t>
      </w:r>
      <w:r w:rsidRPr="00A213A7">
        <w:rPr>
          <w:b/>
          <w:bCs/>
          <w:i/>
          <w:iCs/>
          <w:color w:val="1F4E79"/>
          <w:spacing w:val="-1"/>
          <w:sz w:val="28"/>
          <w:szCs w:val="28"/>
          <w:lang w:eastAsia="lt-LT"/>
        </w:rPr>
        <w:t>ma</w:t>
      </w:r>
      <w:r w:rsidRPr="00A213A7">
        <w:rPr>
          <w:b/>
          <w:bCs/>
          <w:i/>
          <w:iCs/>
          <w:color w:val="1F4E79"/>
          <w:sz w:val="28"/>
          <w:szCs w:val="28"/>
          <w:lang w:eastAsia="lt-LT"/>
        </w:rPr>
        <w:t xml:space="preserve">s </w:t>
      </w:r>
      <w:r w:rsidRPr="00A213A7">
        <w:rPr>
          <w:b/>
          <w:bCs/>
          <w:i/>
          <w:iCs/>
          <w:color w:val="1F4E79"/>
          <w:spacing w:val="-3"/>
          <w:sz w:val="28"/>
          <w:szCs w:val="28"/>
          <w:lang w:eastAsia="lt-LT"/>
        </w:rPr>
        <w:t>b</w:t>
      </w:r>
      <w:r w:rsidRPr="00A213A7">
        <w:rPr>
          <w:b/>
          <w:bCs/>
          <w:i/>
          <w:iCs/>
          <w:color w:val="1F4E79"/>
          <w:spacing w:val="-1"/>
          <w:sz w:val="28"/>
          <w:szCs w:val="28"/>
          <w:lang w:eastAsia="lt-LT"/>
        </w:rPr>
        <w:t>i</w:t>
      </w:r>
      <w:r w:rsidRPr="00A213A7">
        <w:rPr>
          <w:b/>
          <w:bCs/>
          <w:i/>
          <w:iCs/>
          <w:color w:val="1F4E79"/>
          <w:sz w:val="28"/>
          <w:szCs w:val="28"/>
          <w:lang w:eastAsia="lt-LT"/>
        </w:rPr>
        <w:t>o</w:t>
      </w:r>
      <w:r w:rsidRPr="00A213A7">
        <w:rPr>
          <w:b/>
          <w:bCs/>
          <w:i/>
          <w:iCs/>
          <w:color w:val="1F4E79"/>
          <w:spacing w:val="-1"/>
          <w:sz w:val="28"/>
          <w:szCs w:val="28"/>
          <w:lang w:eastAsia="lt-LT"/>
        </w:rPr>
        <w:t>m</w:t>
      </w:r>
      <w:r w:rsidRPr="00A213A7">
        <w:rPr>
          <w:b/>
          <w:bCs/>
          <w:i/>
          <w:iCs/>
          <w:color w:val="1F4E79"/>
          <w:sz w:val="28"/>
          <w:szCs w:val="28"/>
          <w:lang w:eastAsia="lt-LT"/>
        </w:rPr>
        <w:t>e</w:t>
      </w:r>
      <w:r w:rsidRPr="00A213A7">
        <w:rPr>
          <w:b/>
          <w:bCs/>
          <w:i/>
          <w:iCs/>
          <w:color w:val="1F4E79"/>
          <w:spacing w:val="-1"/>
          <w:sz w:val="28"/>
          <w:szCs w:val="28"/>
          <w:lang w:eastAsia="lt-LT"/>
        </w:rPr>
        <w:t>di</w:t>
      </w:r>
      <w:r w:rsidRPr="00A213A7">
        <w:rPr>
          <w:b/>
          <w:bCs/>
          <w:i/>
          <w:iCs/>
          <w:color w:val="1F4E79"/>
          <w:sz w:val="28"/>
          <w:szCs w:val="28"/>
          <w:lang w:eastAsia="lt-LT"/>
        </w:rPr>
        <w:t>c</w:t>
      </w:r>
      <w:r w:rsidRPr="00A213A7">
        <w:rPr>
          <w:b/>
          <w:bCs/>
          <w:i/>
          <w:iCs/>
          <w:color w:val="1F4E79"/>
          <w:spacing w:val="-1"/>
          <w:sz w:val="28"/>
          <w:szCs w:val="28"/>
          <w:lang w:eastAsia="lt-LT"/>
        </w:rPr>
        <w:t>i</w:t>
      </w:r>
      <w:r w:rsidRPr="00A213A7">
        <w:rPr>
          <w:b/>
          <w:bCs/>
          <w:i/>
          <w:iCs/>
          <w:color w:val="1F4E79"/>
          <w:spacing w:val="1"/>
          <w:sz w:val="28"/>
          <w:szCs w:val="28"/>
          <w:lang w:eastAsia="lt-LT"/>
        </w:rPr>
        <w:t>n</w:t>
      </w:r>
      <w:r w:rsidRPr="00A213A7">
        <w:rPr>
          <w:b/>
          <w:bCs/>
          <w:i/>
          <w:iCs/>
          <w:color w:val="1F4E79"/>
          <w:sz w:val="28"/>
          <w:szCs w:val="28"/>
          <w:lang w:eastAsia="lt-LT"/>
        </w:rPr>
        <w:t>oj</w:t>
      </w:r>
      <w:r w:rsidRPr="00A213A7">
        <w:rPr>
          <w:b/>
          <w:bCs/>
          <w:i/>
          <w:iCs/>
          <w:color w:val="1F4E79"/>
          <w:spacing w:val="-1"/>
          <w:sz w:val="28"/>
          <w:szCs w:val="28"/>
          <w:lang w:eastAsia="lt-LT"/>
        </w:rPr>
        <w:t>e</w:t>
      </w:r>
      <w:r w:rsidRPr="00A213A7">
        <w:rPr>
          <w:b/>
          <w:bCs/>
          <w:i/>
          <w:iCs/>
          <w:color w:val="1F4E79"/>
          <w:sz w:val="28"/>
          <w:szCs w:val="28"/>
          <w:lang w:eastAsia="lt-LT"/>
        </w:rPr>
        <w:t xml:space="preserve">: </w:t>
      </w:r>
      <w:r w:rsidRPr="00A213A7">
        <w:rPr>
          <w:b/>
          <w:bCs/>
          <w:i/>
          <w:iCs/>
          <w:color w:val="1F4E79"/>
          <w:spacing w:val="-1"/>
          <w:sz w:val="28"/>
          <w:szCs w:val="28"/>
          <w:lang w:eastAsia="lt-LT"/>
        </w:rPr>
        <w:t>m</w:t>
      </w:r>
      <w:r w:rsidRPr="00A213A7">
        <w:rPr>
          <w:b/>
          <w:bCs/>
          <w:i/>
          <w:iCs/>
          <w:color w:val="1F4E79"/>
          <w:sz w:val="28"/>
          <w:szCs w:val="28"/>
          <w:lang w:eastAsia="lt-LT"/>
        </w:rPr>
        <w:t>ok</w:t>
      </w:r>
      <w:r w:rsidRPr="00A213A7">
        <w:rPr>
          <w:b/>
          <w:bCs/>
          <w:i/>
          <w:iCs/>
          <w:color w:val="1F4E79"/>
          <w:spacing w:val="-1"/>
          <w:sz w:val="28"/>
          <w:szCs w:val="28"/>
          <w:lang w:eastAsia="lt-LT"/>
        </w:rPr>
        <w:t>sli</w:t>
      </w:r>
      <w:r w:rsidRPr="00A213A7">
        <w:rPr>
          <w:b/>
          <w:bCs/>
          <w:i/>
          <w:iCs/>
          <w:color w:val="1F4E79"/>
          <w:spacing w:val="1"/>
          <w:sz w:val="28"/>
          <w:szCs w:val="28"/>
          <w:lang w:eastAsia="lt-LT"/>
        </w:rPr>
        <w:t>n</w:t>
      </w:r>
      <w:r w:rsidRPr="00A213A7">
        <w:rPr>
          <w:b/>
          <w:bCs/>
          <w:i/>
          <w:iCs/>
          <w:color w:val="1F4E79"/>
          <w:sz w:val="28"/>
          <w:szCs w:val="28"/>
          <w:lang w:eastAsia="lt-LT"/>
        </w:rPr>
        <w:t>ės t</w:t>
      </w:r>
      <w:r w:rsidRPr="00A213A7">
        <w:rPr>
          <w:b/>
          <w:bCs/>
          <w:i/>
          <w:iCs/>
          <w:color w:val="1F4E79"/>
          <w:spacing w:val="-1"/>
          <w:sz w:val="28"/>
          <w:szCs w:val="28"/>
          <w:lang w:eastAsia="lt-LT"/>
        </w:rPr>
        <w:t>i</w:t>
      </w:r>
      <w:r w:rsidRPr="00A213A7">
        <w:rPr>
          <w:b/>
          <w:bCs/>
          <w:i/>
          <w:iCs/>
          <w:color w:val="1F4E79"/>
          <w:sz w:val="28"/>
          <w:szCs w:val="28"/>
          <w:lang w:eastAsia="lt-LT"/>
        </w:rPr>
        <w:t>e</w:t>
      </w:r>
      <w:r w:rsidRPr="00A213A7">
        <w:rPr>
          <w:b/>
          <w:bCs/>
          <w:i/>
          <w:iCs/>
          <w:color w:val="1F4E79"/>
          <w:spacing w:val="1"/>
          <w:sz w:val="28"/>
          <w:szCs w:val="28"/>
          <w:lang w:eastAsia="lt-LT"/>
        </w:rPr>
        <w:t>s</w:t>
      </w:r>
      <w:r w:rsidRPr="00A213A7">
        <w:rPr>
          <w:b/>
          <w:bCs/>
          <w:i/>
          <w:iCs/>
          <w:color w:val="1F4E79"/>
          <w:spacing w:val="-3"/>
          <w:sz w:val="28"/>
          <w:szCs w:val="28"/>
          <w:lang w:eastAsia="lt-LT"/>
        </w:rPr>
        <w:t>o</w:t>
      </w:r>
      <w:r w:rsidRPr="00A213A7">
        <w:rPr>
          <w:b/>
          <w:bCs/>
          <w:i/>
          <w:iCs/>
          <w:color w:val="1F4E79"/>
          <w:sz w:val="28"/>
          <w:szCs w:val="28"/>
          <w:lang w:eastAsia="lt-LT"/>
        </w:rPr>
        <w:t>s (p</w:t>
      </w:r>
      <w:r w:rsidRPr="00A213A7">
        <w:rPr>
          <w:b/>
          <w:bCs/>
          <w:i/>
          <w:iCs/>
          <w:color w:val="1F4E79"/>
          <w:spacing w:val="-2"/>
          <w:sz w:val="28"/>
          <w:szCs w:val="28"/>
          <w:lang w:eastAsia="lt-LT"/>
        </w:rPr>
        <w:t>a</w:t>
      </w:r>
      <w:r w:rsidRPr="00A213A7">
        <w:rPr>
          <w:b/>
          <w:bCs/>
          <w:i/>
          <w:iCs/>
          <w:color w:val="1F4E79"/>
          <w:sz w:val="28"/>
          <w:szCs w:val="28"/>
          <w:lang w:eastAsia="lt-LT"/>
        </w:rPr>
        <w:t>t)</w:t>
      </w:r>
      <w:r w:rsidRPr="00A213A7">
        <w:rPr>
          <w:b/>
          <w:bCs/>
          <w:i/>
          <w:iCs/>
          <w:color w:val="1F4E79"/>
          <w:spacing w:val="-1"/>
          <w:sz w:val="28"/>
          <w:szCs w:val="28"/>
          <w:lang w:eastAsia="lt-LT"/>
        </w:rPr>
        <w:t>ana</w:t>
      </w:r>
      <w:r w:rsidRPr="00A213A7">
        <w:rPr>
          <w:b/>
          <w:bCs/>
          <w:i/>
          <w:iCs/>
          <w:color w:val="1F4E79"/>
          <w:sz w:val="28"/>
          <w:szCs w:val="28"/>
          <w:lang w:eastAsia="lt-LT"/>
        </w:rPr>
        <w:t>to</w:t>
      </w:r>
      <w:r w:rsidRPr="00A213A7">
        <w:rPr>
          <w:b/>
          <w:bCs/>
          <w:i/>
          <w:iCs/>
          <w:color w:val="1F4E79"/>
          <w:spacing w:val="-1"/>
          <w:sz w:val="28"/>
          <w:szCs w:val="28"/>
          <w:lang w:eastAsia="lt-LT"/>
        </w:rPr>
        <w:t>mi</w:t>
      </w:r>
      <w:r w:rsidRPr="00A213A7">
        <w:rPr>
          <w:b/>
          <w:bCs/>
          <w:i/>
          <w:iCs/>
          <w:color w:val="1F4E79"/>
          <w:sz w:val="28"/>
          <w:szCs w:val="28"/>
          <w:lang w:eastAsia="lt-LT"/>
        </w:rPr>
        <w:t>j</w:t>
      </w:r>
      <w:r w:rsidRPr="00A213A7">
        <w:rPr>
          <w:b/>
          <w:bCs/>
          <w:i/>
          <w:iCs/>
          <w:color w:val="1F4E79"/>
          <w:spacing w:val="2"/>
          <w:sz w:val="28"/>
          <w:szCs w:val="28"/>
          <w:lang w:eastAsia="lt-LT"/>
        </w:rPr>
        <w:t>a</w:t>
      </w:r>
      <w:r w:rsidRPr="00A213A7">
        <w:rPr>
          <w:b/>
          <w:bCs/>
          <w:i/>
          <w:iCs/>
          <w:color w:val="1F4E79"/>
          <w:sz w:val="28"/>
          <w:szCs w:val="28"/>
          <w:lang w:eastAsia="lt-LT"/>
        </w:rPr>
        <w:t>“</w:t>
      </w:r>
    </w:p>
    <w:p w:rsidR="00410461" w:rsidRPr="00A213A7" w:rsidRDefault="00410461" w:rsidP="00A213A7">
      <w:pPr>
        <w:spacing w:line="276" w:lineRule="auto"/>
        <w:rPr>
          <w:b/>
          <w:bCs/>
          <w:i/>
        </w:rPr>
      </w:pPr>
    </w:p>
    <w:p w:rsidR="00410461" w:rsidRPr="00A213A7" w:rsidRDefault="00410461" w:rsidP="00A213A7">
      <w:pPr>
        <w:spacing w:line="276" w:lineRule="auto"/>
        <w:jc w:val="center"/>
        <w:rPr>
          <w:bCs/>
        </w:rPr>
      </w:pPr>
      <w:r w:rsidRPr="00A213A7">
        <w:rPr>
          <w:bCs/>
        </w:rPr>
        <w:t>Jonas Bunikis – Europos mokslo tarybos vykdančiosios Agentūros Mokslo programų administratorius (EK, Briuselis)</w:t>
      </w:r>
    </w:p>
    <w:p w:rsidR="00506898" w:rsidRPr="00F11A57" w:rsidRDefault="00506898" w:rsidP="00A213A7">
      <w:pPr>
        <w:spacing w:line="276" w:lineRule="auto"/>
        <w:jc w:val="center"/>
        <w:rPr>
          <w:sz w:val="20"/>
          <w:szCs w:val="20"/>
        </w:rPr>
      </w:pPr>
    </w:p>
    <w:p w:rsidR="00336989" w:rsidRPr="00A213A7" w:rsidRDefault="00F37B58" w:rsidP="00A213A7">
      <w:pPr>
        <w:spacing w:line="276" w:lineRule="auto"/>
        <w:jc w:val="center"/>
      </w:pPr>
      <w:r w:rsidRPr="00A213A7">
        <w:t>i</w:t>
      </w:r>
      <w:r w:rsidR="00336989" w:rsidRPr="00A213A7">
        <w:t xml:space="preserve">r išklausė </w:t>
      </w:r>
      <w:r w:rsidR="00106E38" w:rsidRPr="00A213A7">
        <w:t>3</w:t>
      </w:r>
      <w:r w:rsidR="008342BF" w:rsidRPr="00A213A7">
        <w:t xml:space="preserve"> </w:t>
      </w:r>
      <w:r w:rsidR="00336989" w:rsidRPr="00A213A7">
        <w:t>valandų</w:t>
      </w:r>
      <w:r w:rsidR="00DD320B" w:rsidRPr="00A213A7">
        <w:t xml:space="preserve"> mokslinės</w:t>
      </w:r>
      <w:r w:rsidR="00B4428C" w:rsidRPr="00A213A7">
        <w:t xml:space="preserve"> ir praktinės</w:t>
      </w:r>
      <w:r w:rsidR="00DD320B" w:rsidRPr="00A213A7">
        <w:t xml:space="preserve"> programos</w:t>
      </w:r>
      <w:r w:rsidR="00336989" w:rsidRPr="00A213A7">
        <w:t xml:space="preserve"> kursą.</w:t>
      </w:r>
    </w:p>
    <w:p w:rsidR="00506898" w:rsidRPr="00F11A57" w:rsidRDefault="00506898" w:rsidP="00A213A7">
      <w:pPr>
        <w:spacing w:line="276" w:lineRule="auto"/>
        <w:jc w:val="center"/>
        <w:rPr>
          <w:sz w:val="20"/>
          <w:szCs w:val="20"/>
        </w:rPr>
      </w:pPr>
    </w:p>
    <w:p w:rsidR="00B4428C" w:rsidRPr="00A213A7" w:rsidRDefault="00E91B55" w:rsidP="00A213A7">
      <w:pPr>
        <w:spacing w:line="276" w:lineRule="auto"/>
        <w:jc w:val="center"/>
      </w:pPr>
      <w:r w:rsidRPr="00A213A7">
        <w:t>Renginys skirtas visai akademiniai bendruomenei, visų profesinių kvalifikacijų</w:t>
      </w:r>
    </w:p>
    <w:p w:rsidR="00B4428C" w:rsidRPr="00A213A7" w:rsidRDefault="00E91B55" w:rsidP="00A213A7">
      <w:pPr>
        <w:spacing w:line="276" w:lineRule="auto"/>
        <w:jc w:val="center"/>
      </w:pPr>
      <w:r w:rsidRPr="00A213A7">
        <w:t>gydytojams*, visų profesinių kvalifikacijų slaugytojams, medicinos psichologams,</w:t>
      </w:r>
    </w:p>
    <w:p w:rsidR="00E91B55" w:rsidRPr="00A213A7" w:rsidRDefault="00E91B55" w:rsidP="00A213A7">
      <w:pPr>
        <w:spacing w:line="276" w:lineRule="auto"/>
        <w:jc w:val="center"/>
      </w:pPr>
      <w:r w:rsidRPr="00A213A7">
        <w:t xml:space="preserve">visuomenės sveikatos specialistams, socialiniams darbuotojams, ergoterapeutams, </w:t>
      </w:r>
      <w:r w:rsidR="00A213A7" w:rsidRPr="00A213A7">
        <w:t>kineziterapeutams, paramedikams</w:t>
      </w:r>
    </w:p>
    <w:p w:rsidR="00156270" w:rsidRPr="00A213A7" w:rsidRDefault="00156270" w:rsidP="00A213A7">
      <w:pPr>
        <w:spacing w:line="276" w:lineRule="auto"/>
      </w:pPr>
    </w:p>
    <w:p w:rsidR="00601C38" w:rsidRPr="00A213A7" w:rsidRDefault="00601C38" w:rsidP="00A213A7">
      <w:pPr>
        <w:spacing w:line="276" w:lineRule="auto"/>
      </w:pPr>
    </w:p>
    <w:p w:rsidR="00456ACB" w:rsidRDefault="00456ACB" w:rsidP="00A213A7">
      <w:pPr>
        <w:spacing w:line="276" w:lineRule="auto"/>
        <w:rPr>
          <w:b/>
        </w:rPr>
      </w:pPr>
    </w:p>
    <w:p w:rsidR="00F11A57" w:rsidRPr="00A213A7" w:rsidRDefault="00F11A57" w:rsidP="00A213A7">
      <w:pPr>
        <w:spacing w:line="276" w:lineRule="auto"/>
        <w:rPr>
          <w:b/>
        </w:rPr>
      </w:pPr>
    </w:p>
    <w:p w:rsidR="00AC247E" w:rsidRPr="00A213A7" w:rsidRDefault="00AC247E" w:rsidP="00A213A7">
      <w:pPr>
        <w:spacing w:line="276" w:lineRule="auto"/>
      </w:pPr>
      <w:r w:rsidRPr="00A213A7">
        <w:rPr>
          <w:b/>
        </w:rPr>
        <w:t>Prof.</w:t>
      </w:r>
      <w:r w:rsidR="007C0FA4" w:rsidRPr="00A213A7">
        <w:rPr>
          <w:b/>
        </w:rPr>
        <w:t xml:space="preserve"> </w:t>
      </w:r>
      <w:r w:rsidRPr="00A213A7">
        <w:rPr>
          <w:b/>
        </w:rPr>
        <w:t>dr.</w:t>
      </w:r>
      <w:r w:rsidR="007C0FA4" w:rsidRPr="00A213A7">
        <w:rPr>
          <w:b/>
        </w:rPr>
        <w:t xml:space="preserve"> (HP) Algirdas Utkus              </w:t>
      </w:r>
      <w:r w:rsidRPr="00A213A7">
        <w:t xml:space="preserve">                       </w:t>
      </w:r>
      <w:r w:rsidRPr="00A213A7">
        <w:tab/>
      </w:r>
      <w:r w:rsidR="00A213A7">
        <w:t>......</w:t>
      </w:r>
      <w:r w:rsidRPr="00A213A7">
        <w:t xml:space="preserve"> ................</w:t>
      </w:r>
      <w:r w:rsidR="004F0D29" w:rsidRPr="00A213A7">
        <w:t>...........</w:t>
      </w:r>
      <w:r w:rsidRPr="00A213A7">
        <w:t>.</w:t>
      </w:r>
      <w:r w:rsidR="00EB3986" w:rsidRPr="00A213A7">
        <w:t>....................</w:t>
      </w:r>
      <w:r w:rsidRPr="00A213A7">
        <w:t>.A.V.</w:t>
      </w:r>
    </w:p>
    <w:p w:rsidR="00AC247E" w:rsidRPr="00A213A7" w:rsidRDefault="00AC247E" w:rsidP="00A213A7">
      <w:pPr>
        <w:spacing w:line="276" w:lineRule="auto"/>
      </w:pPr>
      <w:r w:rsidRPr="00A213A7">
        <w:t>Vilniaus univer</w:t>
      </w:r>
      <w:r w:rsidR="00601C38" w:rsidRPr="00A213A7">
        <w:t>siteto Medicinos fakulteto d</w:t>
      </w:r>
      <w:r w:rsidR="007C0FA4" w:rsidRPr="00A213A7">
        <w:t>ekanas</w:t>
      </w:r>
    </w:p>
    <w:p w:rsidR="00AC247E" w:rsidRDefault="00AC247E" w:rsidP="00A213A7">
      <w:pPr>
        <w:spacing w:line="276" w:lineRule="auto"/>
      </w:pPr>
    </w:p>
    <w:p w:rsidR="00F11A57" w:rsidRPr="00A213A7" w:rsidRDefault="00F11A57" w:rsidP="00A213A7">
      <w:pPr>
        <w:spacing w:line="276" w:lineRule="auto"/>
      </w:pPr>
    </w:p>
    <w:p w:rsidR="00AC247E" w:rsidRPr="00A213A7" w:rsidRDefault="004F0D29" w:rsidP="00A213A7">
      <w:pPr>
        <w:spacing w:line="276" w:lineRule="auto"/>
      </w:pPr>
      <w:r w:rsidRPr="00A213A7">
        <w:rPr>
          <w:b/>
        </w:rPr>
        <w:t>Prof. dr. (HP) Janina Tutkuvienė</w:t>
      </w:r>
      <w:r w:rsidR="00AC247E" w:rsidRPr="00A213A7">
        <w:tab/>
      </w:r>
      <w:r w:rsidR="00AC247E" w:rsidRPr="00A213A7">
        <w:tab/>
      </w:r>
      <w:r w:rsidR="00AC247E" w:rsidRPr="00A213A7">
        <w:tab/>
      </w:r>
      <w:r w:rsidR="009A5902" w:rsidRPr="00A213A7">
        <w:tab/>
      </w:r>
      <w:r w:rsidR="00AC247E" w:rsidRPr="00A213A7">
        <w:t>..................</w:t>
      </w:r>
      <w:r w:rsidRPr="00A213A7">
        <w:t>...........</w:t>
      </w:r>
      <w:r w:rsidR="00AC247E" w:rsidRPr="00A213A7">
        <w:t>......................    A. V.</w:t>
      </w:r>
    </w:p>
    <w:p w:rsidR="00757A6B" w:rsidRPr="00A213A7" w:rsidRDefault="00AC247E" w:rsidP="00A213A7">
      <w:pPr>
        <w:spacing w:line="276" w:lineRule="auto"/>
      </w:pPr>
      <w:r w:rsidRPr="00A213A7">
        <w:t xml:space="preserve">Vilniaus universiteto </w:t>
      </w:r>
      <w:r w:rsidR="00106E38" w:rsidRPr="00A213A7">
        <w:t xml:space="preserve">Medicinos mokslo krypties </w:t>
      </w:r>
    </w:p>
    <w:p w:rsidR="00F96B69" w:rsidRPr="00A213A7" w:rsidRDefault="00216675" w:rsidP="00A213A7">
      <w:pPr>
        <w:spacing w:line="276" w:lineRule="auto"/>
      </w:pPr>
      <w:r w:rsidRPr="00A213A7">
        <w:t>D</w:t>
      </w:r>
      <w:r w:rsidR="00106E38" w:rsidRPr="00A213A7">
        <w:t>oktorantūros komiteto pirmininkė</w:t>
      </w:r>
    </w:p>
    <w:p w:rsidR="00A349D5" w:rsidRDefault="00A349D5" w:rsidP="00156270">
      <w:pPr>
        <w:rPr>
          <w:sz w:val="22"/>
          <w:szCs w:val="22"/>
        </w:rPr>
      </w:pPr>
    </w:p>
    <w:p w:rsidR="002826D5" w:rsidRDefault="002826D5" w:rsidP="002826D5">
      <w:pPr>
        <w:rPr>
          <w:sz w:val="22"/>
          <w:szCs w:val="22"/>
        </w:rPr>
      </w:pPr>
      <w:r w:rsidRPr="002826D5">
        <w:rPr>
          <w:sz w:val="22"/>
          <w:szCs w:val="22"/>
        </w:rPr>
        <w:t>*Renginys skirtas (gydytojams, vidaus ligų, šeimos gydytojams, vaikų ligų gydytojams, neonatologams, gydytojams genetikams, akušeriams ir ginekologams, laboratorinės medicinos gydytojams, endokrinologams, psichiatrams, neurologams, kardiologams, skubiosios medicinos pagalbos gydytojams, gydytojams klinikiniams farmakologams, gastroenterologams, gydytojams radiologams, nefrologams, urologams, chirurgams, abdominaliniams chirurgams, kraujagyslių chirurgams, krūtinės chirurgams, neurochirurgams, ortopedams ir traumatologams, plastinės ir rekonstrukcinės chirurgijos gydytojams, kardiochirurgams, veido ir žandikaulių chirurgams, reumatologams, vaikų chirurgams, vaikų alergologams, vaikų infekcinių ligų gydytojams, vaikų gastroenterologams, vaikų endokrinologams, vaikų hematologams, vaikų intensyviosios terapijos gydytojams, vaikų kardiologams, vaikų nefrologams, vaikų neurologams, vaikų reumatologams, vaikų ir paauglių psichiatrams, vaikų pulmonologams, vaikų chirurgams,, anesteziologams ir reanimatologams, oftalmologams, otorinolaringologams, infektologams, alergologams ir klinikiniams imunologams, geriatrams, dermatovenerologams, pulmonologams, klinikiniams toksikologams, hematologams, onkologams chemoterapeutams, onkologams radioterapeutams, patologams, darbo medikams, teismo medikams, fizinės medicinos ir reabilitacijos gydytojams, sporto medicinos gydytojams, dietologams) , taip pat – odontologams, visuomenės sveikatos specialistams, kineziterapeutams, medicinos psichologams, antropologams, medicinos genetikams, medicinos ir kitiems biologams, medicinos fizikams, radiobiologams, teismo medicinos ekspertams.</w:t>
      </w:r>
    </w:p>
    <w:sectPr w:rsidR="002826D5" w:rsidSect="00F71595">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14"/>
    <w:rsid w:val="00013C33"/>
    <w:rsid w:val="00021F4B"/>
    <w:rsid w:val="00031010"/>
    <w:rsid w:val="00047DC3"/>
    <w:rsid w:val="000540BF"/>
    <w:rsid w:val="000603EB"/>
    <w:rsid w:val="00070BCB"/>
    <w:rsid w:val="0009115D"/>
    <w:rsid w:val="000A4710"/>
    <w:rsid w:val="000D56D0"/>
    <w:rsid w:val="00106E38"/>
    <w:rsid w:val="001074EA"/>
    <w:rsid w:val="0011259C"/>
    <w:rsid w:val="00156270"/>
    <w:rsid w:val="00174060"/>
    <w:rsid w:val="00174DC8"/>
    <w:rsid w:val="00182BCD"/>
    <w:rsid w:val="001C7489"/>
    <w:rsid w:val="001E3E22"/>
    <w:rsid w:val="001E6DEE"/>
    <w:rsid w:val="001E77E2"/>
    <w:rsid w:val="00215E54"/>
    <w:rsid w:val="00216675"/>
    <w:rsid w:val="00225E6E"/>
    <w:rsid w:val="00245F19"/>
    <w:rsid w:val="00270AEF"/>
    <w:rsid w:val="002728F5"/>
    <w:rsid w:val="002826D5"/>
    <w:rsid w:val="002A1688"/>
    <w:rsid w:val="002C2FF2"/>
    <w:rsid w:val="002C7EBF"/>
    <w:rsid w:val="002D3B36"/>
    <w:rsid w:val="002F06BC"/>
    <w:rsid w:val="002F3F14"/>
    <w:rsid w:val="00312C21"/>
    <w:rsid w:val="00323C42"/>
    <w:rsid w:val="00331CB9"/>
    <w:rsid w:val="00336989"/>
    <w:rsid w:val="00352918"/>
    <w:rsid w:val="00395ABD"/>
    <w:rsid w:val="003C4683"/>
    <w:rsid w:val="003D3DEA"/>
    <w:rsid w:val="003F35C7"/>
    <w:rsid w:val="00410461"/>
    <w:rsid w:val="00416045"/>
    <w:rsid w:val="004276AC"/>
    <w:rsid w:val="0043676B"/>
    <w:rsid w:val="004540A5"/>
    <w:rsid w:val="00456ACB"/>
    <w:rsid w:val="004F0D29"/>
    <w:rsid w:val="00506898"/>
    <w:rsid w:val="00507DBD"/>
    <w:rsid w:val="00521135"/>
    <w:rsid w:val="0052143B"/>
    <w:rsid w:val="00536352"/>
    <w:rsid w:val="005915E5"/>
    <w:rsid w:val="00596617"/>
    <w:rsid w:val="005A7E3E"/>
    <w:rsid w:val="005B6D68"/>
    <w:rsid w:val="005C4317"/>
    <w:rsid w:val="005C624D"/>
    <w:rsid w:val="005E718F"/>
    <w:rsid w:val="00601C38"/>
    <w:rsid w:val="00630CEF"/>
    <w:rsid w:val="00654EEB"/>
    <w:rsid w:val="00683731"/>
    <w:rsid w:val="00684302"/>
    <w:rsid w:val="0069576B"/>
    <w:rsid w:val="006D676E"/>
    <w:rsid w:val="006D6CF3"/>
    <w:rsid w:val="006F3D0F"/>
    <w:rsid w:val="00704D36"/>
    <w:rsid w:val="007318C9"/>
    <w:rsid w:val="00737332"/>
    <w:rsid w:val="007377A3"/>
    <w:rsid w:val="0075386F"/>
    <w:rsid w:val="00757A6B"/>
    <w:rsid w:val="007A759D"/>
    <w:rsid w:val="007B5E3E"/>
    <w:rsid w:val="007C0FA4"/>
    <w:rsid w:val="007E0084"/>
    <w:rsid w:val="007E5508"/>
    <w:rsid w:val="007E66FB"/>
    <w:rsid w:val="007E6B32"/>
    <w:rsid w:val="00820515"/>
    <w:rsid w:val="00823977"/>
    <w:rsid w:val="008336A2"/>
    <w:rsid w:val="008342BF"/>
    <w:rsid w:val="008373C9"/>
    <w:rsid w:val="0085718E"/>
    <w:rsid w:val="008A1D04"/>
    <w:rsid w:val="008A5412"/>
    <w:rsid w:val="008D4CD3"/>
    <w:rsid w:val="008E3001"/>
    <w:rsid w:val="009118C3"/>
    <w:rsid w:val="00921209"/>
    <w:rsid w:val="009415C6"/>
    <w:rsid w:val="00957949"/>
    <w:rsid w:val="009758E1"/>
    <w:rsid w:val="00975F3D"/>
    <w:rsid w:val="00977137"/>
    <w:rsid w:val="009A39D7"/>
    <w:rsid w:val="009A5902"/>
    <w:rsid w:val="009B6E42"/>
    <w:rsid w:val="009C71D0"/>
    <w:rsid w:val="009D5DC8"/>
    <w:rsid w:val="00A023E0"/>
    <w:rsid w:val="00A16F8B"/>
    <w:rsid w:val="00A213A7"/>
    <w:rsid w:val="00A349D5"/>
    <w:rsid w:val="00A8510D"/>
    <w:rsid w:val="00AB160A"/>
    <w:rsid w:val="00AC247E"/>
    <w:rsid w:val="00AE1314"/>
    <w:rsid w:val="00AF2C1C"/>
    <w:rsid w:val="00B037C4"/>
    <w:rsid w:val="00B4428C"/>
    <w:rsid w:val="00B756A3"/>
    <w:rsid w:val="00B80C7D"/>
    <w:rsid w:val="00B81C46"/>
    <w:rsid w:val="00B93864"/>
    <w:rsid w:val="00BA7566"/>
    <w:rsid w:val="00BB0D23"/>
    <w:rsid w:val="00BB431F"/>
    <w:rsid w:val="00BC7156"/>
    <w:rsid w:val="00C16896"/>
    <w:rsid w:val="00C17F92"/>
    <w:rsid w:val="00C36AFA"/>
    <w:rsid w:val="00C41A21"/>
    <w:rsid w:val="00C537C9"/>
    <w:rsid w:val="00C74085"/>
    <w:rsid w:val="00C76DC6"/>
    <w:rsid w:val="00C829D0"/>
    <w:rsid w:val="00CD33A4"/>
    <w:rsid w:val="00D1303D"/>
    <w:rsid w:val="00D57CCB"/>
    <w:rsid w:val="00D63D4A"/>
    <w:rsid w:val="00D73223"/>
    <w:rsid w:val="00DA62C4"/>
    <w:rsid w:val="00DB1FAD"/>
    <w:rsid w:val="00DD320B"/>
    <w:rsid w:val="00DE5A05"/>
    <w:rsid w:val="00DE74F4"/>
    <w:rsid w:val="00E00AB2"/>
    <w:rsid w:val="00E06EB5"/>
    <w:rsid w:val="00E57117"/>
    <w:rsid w:val="00E7065B"/>
    <w:rsid w:val="00E91B55"/>
    <w:rsid w:val="00E97464"/>
    <w:rsid w:val="00EB3986"/>
    <w:rsid w:val="00ED13D3"/>
    <w:rsid w:val="00EE329E"/>
    <w:rsid w:val="00EE57EA"/>
    <w:rsid w:val="00F11A57"/>
    <w:rsid w:val="00F16DCD"/>
    <w:rsid w:val="00F37B58"/>
    <w:rsid w:val="00F60575"/>
    <w:rsid w:val="00F67C46"/>
    <w:rsid w:val="00F71595"/>
    <w:rsid w:val="00F86016"/>
    <w:rsid w:val="00F96B69"/>
    <w:rsid w:val="00FC1063"/>
    <w:rsid w:val="00FC22EA"/>
    <w:rsid w:val="00FC3365"/>
    <w:rsid w:val="00FE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C88893-A50E-43CB-B7FF-87C7A164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96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PAŽYMĖJIMAS</vt:lpstr>
    </vt:vector>
  </TitlesOfParts>
  <Company>Vilnius university</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PAŽYMĖJIMAS</dc:title>
  <dc:subject/>
  <dc:creator>dek</dc:creator>
  <cp:keywords/>
  <cp:lastModifiedBy>Vartotojas</cp:lastModifiedBy>
  <cp:revision>2</cp:revision>
  <cp:lastPrinted>2018-12-20T07:37:00Z</cp:lastPrinted>
  <dcterms:created xsi:type="dcterms:W3CDTF">2020-12-23T10:14:00Z</dcterms:created>
  <dcterms:modified xsi:type="dcterms:W3CDTF">2020-12-23T10:14:00Z</dcterms:modified>
</cp:coreProperties>
</file>